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C4E" w:rsidRDefault="00F45DB4" w:rsidP="00F45DB4">
      <w:pPr>
        <w:tabs>
          <w:tab w:val="left" w:pos="4536"/>
        </w:tabs>
        <w:spacing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4004945</wp:posOffset>
            </wp:positionH>
            <wp:positionV relativeFrom="paragraph">
              <wp:posOffset>52070</wp:posOffset>
            </wp:positionV>
            <wp:extent cx="1626870" cy="1552575"/>
            <wp:effectExtent l="0" t="0" r="0" b="9525"/>
            <wp:wrapNone/>
            <wp:docPr id="100" name="obrázek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02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2in">
            <v:imagedata r:id="rId8" o:title="NH_logo_vertikal_modre"/>
          </v:shape>
        </w:pict>
      </w:r>
    </w:p>
    <w:p w:rsidR="002925C1" w:rsidRDefault="002925C1" w:rsidP="005635F7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F45DB4" w:rsidRDefault="00F45DB4" w:rsidP="005635F7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925C1" w:rsidRDefault="002925C1" w:rsidP="00BE1396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2925C1" w:rsidRPr="00BE1396" w:rsidRDefault="002925C1" w:rsidP="005635F7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925C1" w:rsidRDefault="002925C1" w:rsidP="005635F7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925C1" w:rsidRDefault="002925C1" w:rsidP="005635F7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925C1" w:rsidRDefault="002925C1" w:rsidP="005635F7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5635F7" w:rsidRDefault="005635F7" w:rsidP="005635F7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BF3C6B">
        <w:rPr>
          <w:rFonts w:ascii="Arial" w:hAnsi="Arial" w:cs="Arial"/>
          <w:b/>
          <w:sz w:val="36"/>
          <w:szCs w:val="36"/>
        </w:rPr>
        <w:t>Informační materiál pro externí zhotovitele služeb</w:t>
      </w:r>
    </w:p>
    <w:p w:rsidR="00B04276" w:rsidRDefault="00B04276" w:rsidP="005635F7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Hlášení a evidence s</w:t>
      </w:r>
      <w:r w:rsidR="00E0789C">
        <w:rPr>
          <w:rFonts w:ascii="Arial" w:hAnsi="Arial" w:cs="Arial"/>
          <w:b/>
          <w:sz w:val="36"/>
          <w:szCs w:val="36"/>
        </w:rPr>
        <w:t xml:space="preserve">koronehod, nebezpečných situací, </w:t>
      </w:r>
      <w:r>
        <w:rPr>
          <w:rFonts w:ascii="Arial" w:hAnsi="Arial" w:cs="Arial"/>
          <w:b/>
          <w:sz w:val="36"/>
          <w:szCs w:val="36"/>
        </w:rPr>
        <w:t>nebezpečných jednání</w:t>
      </w:r>
      <w:r w:rsidR="00E0789C">
        <w:rPr>
          <w:rFonts w:ascii="Arial" w:hAnsi="Arial" w:cs="Arial"/>
          <w:b/>
          <w:sz w:val="36"/>
          <w:szCs w:val="36"/>
        </w:rPr>
        <w:t>, pracovních úrazů</w:t>
      </w:r>
    </w:p>
    <w:p w:rsidR="00962C4E" w:rsidRDefault="00962C4E" w:rsidP="00742C25">
      <w:pPr>
        <w:spacing w:line="360" w:lineRule="auto"/>
        <w:ind w:left="360"/>
        <w:rPr>
          <w:rFonts w:ascii="Arial" w:hAnsi="Arial" w:cs="Arial"/>
        </w:rPr>
      </w:pPr>
    </w:p>
    <w:p w:rsidR="00195A9F" w:rsidRDefault="00195A9F" w:rsidP="00742C25">
      <w:pPr>
        <w:spacing w:line="360" w:lineRule="auto"/>
        <w:ind w:left="360"/>
        <w:rPr>
          <w:rFonts w:ascii="Arial" w:hAnsi="Arial" w:cs="Arial"/>
        </w:rPr>
      </w:pPr>
    </w:p>
    <w:p w:rsidR="00962C4E" w:rsidRDefault="00962C4E" w:rsidP="00742C25">
      <w:pPr>
        <w:spacing w:line="360" w:lineRule="auto"/>
        <w:ind w:left="360"/>
        <w:rPr>
          <w:rFonts w:ascii="Arial" w:hAnsi="Arial" w:cs="Arial"/>
        </w:rPr>
      </w:pPr>
    </w:p>
    <w:p w:rsidR="00962C4E" w:rsidRDefault="00962C4E" w:rsidP="00742C25">
      <w:pPr>
        <w:spacing w:line="360" w:lineRule="auto"/>
        <w:ind w:left="360"/>
        <w:rPr>
          <w:rFonts w:ascii="Arial" w:hAnsi="Arial" w:cs="Arial"/>
        </w:rPr>
      </w:pPr>
    </w:p>
    <w:p w:rsidR="00962C4E" w:rsidRDefault="00962C4E" w:rsidP="00742C25">
      <w:pPr>
        <w:spacing w:line="360" w:lineRule="auto"/>
        <w:ind w:left="360"/>
        <w:rPr>
          <w:rFonts w:ascii="Arial" w:hAnsi="Arial" w:cs="Arial"/>
        </w:rPr>
      </w:pPr>
    </w:p>
    <w:p w:rsidR="002925C1" w:rsidRDefault="002925C1" w:rsidP="00742C25">
      <w:pPr>
        <w:spacing w:line="360" w:lineRule="auto"/>
        <w:ind w:left="360"/>
        <w:rPr>
          <w:rFonts w:ascii="Arial" w:hAnsi="Arial" w:cs="Arial"/>
        </w:rPr>
      </w:pPr>
    </w:p>
    <w:p w:rsidR="002925C1" w:rsidRDefault="002925C1" w:rsidP="00742C25">
      <w:pPr>
        <w:spacing w:line="360" w:lineRule="auto"/>
        <w:ind w:left="360"/>
        <w:rPr>
          <w:rFonts w:ascii="Arial" w:hAnsi="Arial" w:cs="Arial"/>
        </w:rPr>
      </w:pPr>
    </w:p>
    <w:p w:rsidR="00962C4E" w:rsidRPr="00916EDD" w:rsidRDefault="002925C1" w:rsidP="00742C25">
      <w:pPr>
        <w:spacing w:line="360" w:lineRule="auto"/>
        <w:ind w:left="360"/>
        <w:rPr>
          <w:rFonts w:ascii="Arial" w:hAnsi="Arial" w:cs="Arial"/>
          <w:b/>
        </w:rPr>
      </w:pPr>
      <w:r w:rsidRPr="00916EDD">
        <w:rPr>
          <w:rFonts w:ascii="Arial" w:hAnsi="Arial" w:cs="Arial"/>
          <w:b/>
        </w:rPr>
        <w:t>Pro bližší informace nebo v pří</w:t>
      </w:r>
      <w:r w:rsidR="00F45DB4">
        <w:rPr>
          <w:rFonts w:ascii="Arial" w:hAnsi="Arial" w:cs="Arial"/>
          <w:b/>
        </w:rPr>
        <w:t>padě nejasností se prosím obraťte na</w:t>
      </w:r>
      <w:r w:rsidRPr="00916EDD">
        <w:rPr>
          <w:rFonts w:ascii="Arial" w:hAnsi="Arial" w:cs="Arial"/>
          <w:b/>
        </w:rPr>
        <w:t>:</w:t>
      </w:r>
    </w:p>
    <w:p w:rsidR="002925C1" w:rsidRDefault="00F9302E" w:rsidP="00742C25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Bc</w:t>
      </w:r>
      <w:r w:rsidR="002925C1">
        <w:rPr>
          <w:rFonts w:ascii="Arial" w:hAnsi="Arial" w:cs="Arial"/>
        </w:rPr>
        <w:t>.</w:t>
      </w:r>
      <w:r w:rsidR="00FF7E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Miloš Bartusek</w:t>
      </w:r>
      <w:r w:rsidR="002925C1">
        <w:rPr>
          <w:rFonts w:ascii="Arial" w:hAnsi="Arial" w:cs="Arial"/>
        </w:rPr>
        <w:t>, bezpečnostní technik</w:t>
      </w:r>
    </w:p>
    <w:p w:rsidR="002925C1" w:rsidRDefault="00F9302E" w:rsidP="00742C25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Nová Huť</w:t>
      </w:r>
      <w:r w:rsidR="00F45DB4">
        <w:rPr>
          <w:rFonts w:ascii="Arial" w:hAnsi="Arial" w:cs="Arial"/>
        </w:rPr>
        <w:t xml:space="preserve"> Ostrava </w:t>
      </w:r>
      <w:r>
        <w:rPr>
          <w:rFonts w:ascii="Arial" w:hAnsi="Arial" w:cs="Arial"/>
        </w:rPr>
        <w:t>s.r.o</w:t>
      </w:r>
      <w:r w:rsidR="00F45DB4">
        <w:rPr>
          <w:rFonts w:ascii="Arial" w:hAnsi="Arial" w:cs="Arial"/>
        </w:rPr>
        <w:t>.</w:t>
      </w:r>
    </w:p>
    <w:p w:rsidR="002925C1" w:rsidRDefault="00A06C2B" w:rsidP="00742C25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="00F9302E">
        <w:rPr>
          <w:rFonts w:ascii="Arial" w:hAnsi="Arial" w:cs="Arial"/>
        </w:rPr>
        <w:t>724</w:t>
      </w:r>
      <w:r w:rsidR="00FF7E9D">
        <w:rPr>
          <w:rFonts w:ascii="Arial" w:hAnsi="Arial" w:cs="Arial"/>
        </w:rPr>
        <w:t> </w:t>
      </w:r>
      <w:r w:rsidR="00F9302E">
        <w:rPr>
          <w:rFonts w:ascii="Arial" w:hAnsi="Arial" w:cs="Arial"/>
        </w:rPr>
        <w:t>777</w:t>
      </w:r>
      <w:r w:rsidR="00FF7E9D">
        <w:rPr>
          <w:rFonts w:ascii="Arial" w:hAnsi="Arial" w:cs="Arial"/>
        </w:rPr>
        <w:t xml:space="preserve"> </w:t>
      </w:r>
      <w:r w:rsidR="00F9302E">
        <w:rPr>
          <w:rFonts w:ascii="Arial" w:hAnsi="Arial" w:cs="Arial"/>
        </w:rPr>
        <w:t>372</w:t>
      </w:r>
      <w:r w:rsidR="00FF7E9D">
        <w:rPr>
          <w:rFonts w:ascii="Verdana" w:hAnsi="Verdana"/>
          <w:sz w:val="15"/>
          <w:szCs w:val="15"/>
        </w:rPr>
        <w:t> </w:t>
      </w:r>
    </w:p>
    <w:p w:rsidR="00F45DB4" w:rsidRDefault="00F9302E" w:rsidP="00F9302E">
      <w:pPr>
        <w:pStyle w:val="Nadpis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 wp14:anchorId="3E1FAD27" wp14:editId="60428CE1">
            <wp:simplePos x="0" y="0"/>
            <wp:positionH relativeFrom="column">
              <wp:posOffset>3776345</wp:posOffset>
            </wp:positionH>
            <wp:positionV relativeFrom="paragraph">
              <wp:posOffset>46355</wp:posOffset>
            </wp:positionV>
            <wp:extent cx="1626870" cy="1552575"/>
            <wp:effectExtent l="0" t="0" r="0" b="9525"/>
            <wp:wrapNone/>
            <wp:docPr id="104" name="obrázek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pict>
          <v:shape id="_x0000_i1026" type="#_x0000_t75" style="width:158.25pt;height:117pt">
            <v:imagedata r:id="rId8" o:title="NH_logo_vertikal_modre"/>
          </v:shape>
        </w:pict>
      </w:r>
    </w:p>
    <w:p w:rsidR="00F45DB4" w:rsidRDefault="00F45DB4" w:rsidP="00503A05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F45DB4" w:rsidRDefault="00F45DB4" w:rsidP="00503A05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F45DB4" w:rsidRDefault="00F45DB4" w:rsidP="00503A05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F45DB4" w:rsidRDefault="00F45DB4" w:rsidP="00503A05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503A05" w:rsidRPr="001E4F33" w:rsidRDefault="00503A05" w:rsidP="00F45DB4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1E4F33">
        <w:rPr>
          <w:rFonts w:ascii="Arial" w:hAnsi="Arial" w:cs="Arial"/>
          <w:sz w:val="28"/>
          <w:szCs w:val="28"/>
        </w:rPr>
        <w:t xml:space="preserve">Změny ve smluvním vztahu týkající se zajištění </w:t>
      </w:r>
      <w:r>
        <w:rPr>
          <w:rFonts w:ascii="Arial" w:hAnsi="Arial" w:cs="Arial"/>
          <w:sz w:val="28"/>
          <w:szCs w:val="28"/>
        </w:rPr>
        <w:t xml:space="preserve">                            </w:t>
      </w:r>
      <w:r w:rsidRPr="001E4F33">
        <w:rPr>
          <w:rFonts w:ascii="Arial" w:hAnsi="Arial" w:cs="Arial"/>
          <w:sz w:val="28"/>
          <w:szCs w:val="28"/>
        </w:rPr>
        <w:t>Bezpečnosti a ochrany zdraví při práci</w:t>
      </w:r>
    </w:p>
    <w:p w:rsidR="00503A05" w:rsidRDefault="00503A05" w:rsidP="00742C25">
      <w:pPr>
        <w:spacing w:line="360" w:lineRule="auto"/>
        <w:ind w:left="360"/>
        <w:rPr>
          <w:rFonts w:ascii="Arial" w:hAnsi="Arial" w:cs="Arial"/>
        </w:rPr>
      </w:pPr>
    </w:p>
    <w:p w:rsidR="00B04276" w:rsidRDefault="00B04276" w:rsidP="00B04276">
      <w:pPr>
        <w:pStyle w:val="normal60"/>
        <w:tabs>
          <w:tab w:val="left" w:pos="851"/>
        </w:tabs>
        <w:spacing w:before="120" w:beforeAutospacing="0" w:after="0" w:afterAutospacing="0"/>
        <w:rPr>
          <w:b/>
        </w:rPr>
      </w:pPr>
      <w:r>
        <w:rPr>
          <w:rFonts w:ascii="Arial" w:hAnsi="Arial" w:cs="Arial"/>
          <w:b/>
        </w:rPr>
        <w:t>Smluvní dokument týkající se oblasti BOZP</w:t>
      </w:r>
      <w:r w:rsidRPr="00C16887">
        <w:rPr>
          <w:rFonts w:ascii="Arial" w:hAnsi="Arial" w:cs="Arial"/>
          <w:b/>
        </w:rPr>
        <w:t>:</w:t>
      </w:r>
      <w:r>
        <w:rPr>
          <w:b/>
        </w:rPr>
        <w:t xml:space="preserve"> </w:t>
      </w:r>
    </w:p>
    <w:p w:rsidR="00D018AE" w:rsidRPr="00E0789C" w:rsidRDefault="00B04276" w:rsidP="00E0789C">
      <w:pPr>
        <w:pStyle w:val="normal60"/>
        <w:tabs>
          <w:tab w:val="left" w:pos="851"/>
        </w:tabs>
        <w:spacing w:before="120" w:beforeAutospacing="0" w:after="0" w:afterAutospacing="0"/>
        <w:jc w:val="both"/>
        <w:rPr>
          <w:rFonts w:ascii="Arial" w:hAnsi="Arial" w:cs="Arial"/>
        </w:rPr>
      </w:pPr>
      <w:r w:rsidRPr="00C16887">
        <w:rPr>
          <w:rFonts w:ascii="Arial" w:hAnsi="Arial" w:cs="Arial"/>
        </w:rPr>
        <w:t>Vzájemné povinnosti smluvních stran v oblastech bezpečnost a ochrana zdraví při práci, požární ochrana a prevence závažných havárií, ekologie, ostraha a povolování vstupu a práce na vyhrazených technických zařízeních</w:t>
      </w:r>
    </w:p>
    <w:p w:rsidR="00E53A45" w:rsidRPr="001E4F33" w:rsidRDefault="00E53A45" w:rsidP="00E53A45">
      <w:pPr>
        <w:pStyle w:val="normal60"/>
        <w:tabs>
          <w:tab w:val="left" w:pos="851"/>
        </w:tabs>
        <w:spacing w:before="12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Vysvětlení pojmů</w:t>
      </w:r>
      <w:r w:rsidRPr="001E4F33">
        <w:rPr>
          <w:rFonts w:ascii="Arial" w:hAnsi="Arial" w:cs="Arial"/>
          <w:b/>
        </w:rPr>
        <w:t>:</w:t>
      </w:r>
    </w:p>
    <w:p w:rsidR="00E53A45" w:rsidRDefault="00E53A45" w:rsidP="0017362F">
      <w:pPr>
        <w:pStyle w:val="normal60"/>
        <w:tabs>
          <w:tab w:val="left" w:pos="851"/>
        </w:tabs>
        <w:spacing w:before="0" w:beforeAutospacing="0" w:after="0" w:afterAutospacing="0"/>
        <w:rPr>
          <w:rFonts w:ascii="Arial" w:hAnsi="Arial" w:cs="Arial"/>
        </w:rPr>
      </w:pPr>
    </w:p>
    <w:p w:rsidR="00D06C21" w:rsidRDefault="00520EB9" w:rsidP="00E53A45">
      <w:pPr>
        <w:pStyle w:val="normal60"/>
        <w:tabs>
          <w:tab w:val="left" w:pos="851"/>
        </w:tabs>
        <w:spacing w:before="120" w:beforeAutospacing="0" w:after="0" w:afterAutospacing="0"/>
        <w:rPr>
          <w:rFonts w:ascii="Arial" w:hAnsi="Arial" w:cs="Arial"/>
        </w:rPr>
      </w:pPr>
      <w:r w:rsidRPr="0017362F">
        <w:rPr>
          <w:rFonts w:ascii="Arial" w:hAnsi="Arial" w:cs="Arial"/>
          <w:b/>
        </w:rPr>
        <w:t>Skoronehoda</w:t>
      </w:r>
      <w:r w:rsidR="00D06C21" w:rsidRPr="001E4F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D06C21" w:rsidRPr="001E4F33">
        <w:rPr>
          <w:rFonts w:ascii="Arial" w:hAnsi="Arial" w:cs="Arial"/>
        </w:rPr>
        <w:t xml:space="preserve"> událost, kdy k újmě na zdraví jen shodou okolností nedošlo. </w:t>
      </w:r>
    </w:p>
    <w:p w:rsidR="00E53A45" w:rsidRPr="001E4F33" w:rsidRDefault="00E53A45" w:rsidP="00E53A45">
      <w:pPr>
        <w:pStyle w:val="normal60"/>
        <w:tabs>
          <w:tab w:val="left" w:pos="851"/>
        </w:tabs>
        <w:spacing w:before="120" w:beforeAutospacing="0" w:after="0" w:afterAutospacing="0"/>
        <w:rPr>
          <w:rFonts w:ascii="Arial" w:hAnsi="Arial" w:cs="Arial"/>
        </w:rPr>
      </w:pPr>
    </w:p>
    <w:p w:rsidR="00520EB9" w:rsidRDefault="00F45DB4" w:rsidP="00E519D1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530475" cy="1499235"/>
            <wp:effectExtent l="0" t="0" r="3175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A05" w:rsidRDefault="00503A05" w:rsidP="00520EB9">
      <w:pPr>
        <w:spacing w:line="360" w:lineRule="auto"/>
        <w:rPr>
          <w:rFonts w:ascii="Arial" w:hAnsi="Arial" w:cs="Arial"/>
        </w:rPr>
      </w:pPr>
    </w:p>
    <w:p w:rsidR="00503A05" w:rsidRDefault="00503A05" w:rsidP="00503A05">
      <w:pPr>
        <w:rPr>
          <w:rFonts w:ascii="Arial" w:hAnsi="Arial" w:cs="Arial"/>
        </w:rPr>
      </w:pPr>
      <w:r w:rsidRPr="00503A05">
        <w:rPr>
          <w:rFonts w:ascii="Arial" w:hAnsi="Arial" w:cs="Arial"/>
          <w:b/>
        </w:rPr>
        <w:t>Nebezpečná situace</w:t>
      </w:r>
      <w:r>
        <w:rPr>
          <w:rFonts w:ascii="Arial" w:hAnsi="Arial" w:cs="Arial"/>
        </w:rPr>
        <w:t xml:space="preserve"> je každá situace posouzená tak, že by dříve nebo později vedla k riziku pracovního úrazu jednoho nebo více zaměstnanců popř. by vedla k materiálním škodám,</w:t>
      </w:r>
    </w:p>
    <w:p w:rsidR="00503A05" w:rsidRDefault="00503A05" w:rsidP="00503A05">
      <w:pPr>
        <w:rPr>
          <w:rFonts w:ascii="Arial" w:hAnsi="Arial" w:cs="Arial"/>
        </w:rPr>
      </w:pPr>
      <w:r>
        <w:rPr>
          <w:rFonts w:ascii="Arial" w:hAnsi="Arial" w:cs="Arial"/>
        </w:rPr>
        <w:t>např.:       </w:t>
      </w:r>
    </w:p>
    <w:p w:rsidR="00503A05" w:rsidRDefault="00503A05" w:rsidP="00503A05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chybějící nebo zlomené zábradlí – riziko pádu z výšky</w:t>
      </w:r>
    </w:p>
    <w:p w:rsidR="00503A05" w:rsidRDefault="00503A05" w:rsidP="00503A05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použití poškozeného vázacího prostředku</w:t>
      </w:r>
    </w:p>
    <w:p w:rsidR="00503A05" w:rsidRDefault="00503A05" w:rsidP="00503A05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dopravní značení má špatné červené světlo</w:t>
      </w:r>
    </w:p>
    <w:p w:rsidR="00503A05" w:rsidRDefault="00503A05" w:rsidP="00503A05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část zábradlí chybí – riziko pádu z výšky</w:t>
      </w:r>
    </w:p>
    <w:p w:rsidR="00503A05" w:rsidRDefault="00503A05" w:rsidP="00503A05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 střeše velínu chybí kotvící body pro použití osobní ochrany proti pádu (je potřeba při čištění střechy) </w:t>
      </w:r>
    </w:p>
    <w:p w:rsidR="00503A05" w:rsidRDefault="00503A05" w:rsidP="00520EB9">
      <w:pPr>
        <w:spacing w:line="360" w:lineRule="auto"/>
        <w:rPr>
          <w:rFonts w:ascii="Arial" w:hAnsi="Arial" w:cs="Arial"/>
        </w:rPr>
      </w:pPr>
    </w:p>
    <w:p w:rsidR="00E0789C" w:rsidRDefault="00E0789C" w:rsidP="00520EB9">
      <w:pPr>
        <w:spacing w:line="360" w:lineRule="auto"/>
        <w:rPr>
          <w:rFonts w:ascii="Arial" w:hAnsi="Arial" w:cs="Arial"/>
        </w:rPr>
      </w:pPr>
    </w:p>
    <w:p w:rsidR="00E0789C" w:rsidRDefault="00F9302E" w:rsidP="00520EB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  <w:color w:val="000000"/>
        </w:rPr>
        <w:lastRenderedPageBreak/>
        <w:drawing>
          <wp:anchor distT="0" distB="0" distL="114300" distR="114300" simplePos="0" relativeHeight="251667456" behindDoc="0" locked="0" layoutInCell="1" allowOverlap="1" wp14:anchorId="68AFD0F0" wp14:editId="3BEF6812">
            <wp:simplePos x="0" y="0"/>
            <wp:positionH relativeFrom="column">
              <wp:posOffset>3681095</wp:posOffset>
            </wp:positionH>
            <wp:positionV relativeFrom="paragraph">
              <wp:posOffset>-1270</wp:posOffset>
            </wp:positionV>
            <wp:extent cx="1626870" cy="1552575"/>
            <wp:effectExtent l="0" t="0" r="0" b="9525"/>
            <wp:wrapNone/>
            <wp:docPr id="106" name="obrázek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000000"/>
        </w:rPr>
        <w:pict>
          <v:shape id="_x0000_i1027" type="#_x0000_t75" style="width:162pt;height:120pt">
            <v:imagedata r:id="rId8" o:title="NH_logo_vertikal_modre"/>
          </v:shape>
        </w:pict>
      </w:r>
    </w:p>
    <w:p w:rsidR="00E0789C" w:rsidRDefault="00E0789C" w:rsidP="00520EB9">
      <w:pPr>
        <w:spacing w:line="360" w:lineRule="auto"/>
        <w:rPr>
          <w:rFonts w:ascii="Arial" w:hAnsi="Arial" w:cs="Arial"/>
        </w:rPr>
      </w:pPr>
    </w:p>
    <w:p w:rsidR="00F45DB4" w:rsidRDefault="00F45DB4" w:rsidP="00503A05">
      <w:pPr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503A05" w:rsidRDefault="00503A05" w:rsidP="00503A05">
      <w:pPr>
        <w:rPr>
          <w:rFonts w:ascii="Arial" w:hAnsi="Arial" w:cs="Arial"/>
          <w:color w:val="000000"/>
        </w:rPr>
      </w:pPr>
      <w:r w:rsidRPr="00503A05">
        <w:rPr>
          <w:rFonts w:ascii="Arial" w:hAnsi="Arial" w:cs="Arial"/>
          <w:b/>
          <w:color w:val="000000"/>
        </w:rPr>
        <w:t>Nebezpečné jednání</w:t>
      </w:r>
      <w:r>
        <w:rPr>
          <w:rFonts w:ascii="Arial" w:hAnsi="Arial" w:cs="Arial"/>
          <w:color w:val="000000"/>
        </w:rPr>
        <w:t xml:space="preserve"> je každé jednání, které vede k ohrožení osoby samotné nebo ostatních osob,</w:t>
      </w:r>
    </w:p>
    <w:p w:rsidR="00503A05" w:rsidRDefault="00503A05" w:rsidP="00503A0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např.:         </w:t>
      </w:r>
    </w:p>
    <w:p w:rsidR="00503A05" w:rsidRPr="00503A05" w:rsidRDefault="00503A05" w:rsidP="00503A05">
      <w:pPr>
        <w:numPr>
          <w:ilvl w:val="0"/>
          <w:numId w:val="9"/>
        </w:numPr>
        <w:rPr>
          <w:rFonts w:ascii="Arial" w:hAnsi="Arial" w:cs="Arial"/>
        </w:rPr>
      </w:pPr>
      <w:r w:rsidRPr="00503A05">
        <w:rPr>
          <w:rFonts w:ascii="Arial" w:hAnsi="Arial" w:cs="Arial"/>
        </w:rPr>
        <w:t>práce ve výškách bez příslušného OOPP</w:t>
      </w:r>
    </w:p>
    <w:p w:rsidR="00503A05" w:rsidRPr="00503A05" w:rsidRDefault="00503A05" w:rsidP="00503A05">
      <w:pPr>
        <w:numPr>
          <w:ilvl w:val="0"/>
          <w:numId w:val="9"/>
        </w:numPr>
        <w:rPr>
          <w:rFonts w:ascii="Arial" w:hAnsi="Arial" w:cs="Arial"/>
        </w:rPr>
      </w:pPr>
      <w:r w:rsidRPr="00503A05">
        <w:rPr>
          <w:rFonts w:ascii="Arial" w:hAnsi="Arial" w:cs="Arial"/>
        </w:rPr>
        <w:t>ačkoliv dopravní značení ukazuje červenou, někdo přejde rychle silnici</w:t>
      </w:r>
    </w:p>
    <w:p w:rsidR="00503A05" w:rsidRPr="00503A05" w:rsidRDefault="00503A05" w:rsidP="00503A05">
      <w:pPr>
        <w:numPr>
          <w:ilvl w:val="0"/>
          <w:numId w:val="9"/>
        </w:numPr>
        <w:rPr>
          <w:rFonts w:ascii="Arial" w:hAnsi="Arial" w:cs="Arial"/>
        </w:rPr>
      </w:pPr>
      <w:r w:rsidRPr="00503A05">
        <w:rPr>
          <w:rFonts w:ascii="Arial" w:hAnsi="Arial" w:cs="Arial"/>
        </w:rPr>
        <w:t>někdo vstoupí do stísněných prostor bez detektoru CO</w:t>
      </w:r>
    </w:p>
    <w:p w:rsidR="00503A05" w:rsidRPr="00503A05" w:rsidRDefault="00503A05" w:rsidP="00503A05">
      <w:pPr>
        <w:numPr>
          <w:ilvl w:val="0"/>
          <w:numId w:val="9"/>
        </w:numPr>
        <w:rPr>
          <w:rFonts w:ascii="Arial" w:hAnsi="Arial" w:cs="Arial"/>
        </w:rPr>
      </w:pPr>
      <w:r w:rsidRPr="00503A05">
        <w:rPr>
          <w:rFonts w:ascii="Arial" w:hAnsi="Arial" w:cs="Arial"/>
        </w:rPr>
        <w:t>někdo uložil materiál na zem, riziko zakopnutí a pádu</w:t>
      </w:r>
    </w:p>
    <w:p w:rsidR="00503A05" w:rsidRPr="00503A05" w:rsidRDefault="00503A05" w:rsidP="00503A05">
      <w:pPr>
        <w:numPr>
          <w:ilvl w:val="0"/>
          <w:numId w:val="9"/>
        </w:numPr>
        <w:rPr>
          <w:rFonts w:ascii="Arial" w:hAnsi="Arial" w:cs="Arial"/>
        </w:rPr>
      </w:pPr>
      <w:r w:rsidRPr="00503A05">
        <w:rPr>
          <w:rFonts w:ascii="Arial" w:hAnsi="Arial" w:cs="Arial"/>
        </w:rPr>
        <w:t xml:space="preserve">započetí prací bez toho aby zařízení bylo řádně odstaveno, zajištěno a odzkoušeno </w:t>
      </w:r>
    </w:p>
    <w:p w:rsidR="00D018AE" w:rsidRDefault="00D018AE" w:rsidP="00D67433">
      <w:pPr>
        <w:rPr>
          <w:rFonts w:ascii="Arial" w:hAnsi="Arial" w:cs="Arial"/>
          <w:b/>
        </w:rPr>
      </w:pPr>
    </w:p>
    <w:p w:rsidR="00670E17" w:rsidRDefault="00520EB9" w:rsidP="00D67433">
      <w:pPr>
        <w:rPr>
          <w:rFonts w:ascii="Arial" w:hAnsi="Arial" w:cs="Arial"/>
        </w:rPr>
      </w:pPr>
      <w:r w:rsidRPr="0017362F">
        <w:rPr>
          <w:rFonts w:ascii="Arial" w:hAnsi="Arial" w:cs="Arial"/>
          <w:b/>
        </w:rPr>
        <w:t>D</w:t>
      </w:r>
      <w:r w:rsidR="00670E17" w:rsidRPr="0017362F">
        <w:rPr>
          <w:rFonts w:ascii="Arial" w:hAnsi="Arial" w:cs="Arial"/>
          <w:b/>
        </w:rPr>
        <w:t>robné poranění</w:t>
      </w:r>
      <w:r w:rsidR="00670E17" w:rsidRPr="00520EB9">
        <w:rPr>
          <w:rFonts w:ascii="Arial" w:hAnsi="Arial" w:cs="Arial"/>
        </w:rPr>
        <w:t xml:space="preserve"> </w:t>
      </w:r>
      <w:r w:rsidRPr="00520EB9">
        <w:rPr>
          <w:rFonts w:ascii="Arial" w:hAnsi="Arial" w:cs="Arial"/>
        </w:rPr>
        <w:t>je</w:t>
      </w:r>
      <w:r w:rsidR="00670E17" w:rsidRPr="00520EB9">
        <w:rPr>
          <w:rFonts w:ascii="Arial" w:hAnsi="Arial" w:cs="Arial"/>
        </w:rPr>
        <w:t xml:space="preserve"> pracovní úraz, který nevyžaduje ošetření lékařem</w:t>
      </w:r>
      <w:r w:rsidR="00D67433">
        <w:rPr>
          <w:rFonts w:ascii="Arial" w:hAnsi="Arial" w:cs="Arial"/>
        </w:rPr>
        <w:t xml:space="preserve"> (pouze ošetření z lékárničky na pracovišti</w:t>
      </w:r>
      <w:r w:rsidR="006554DF">
        <w:rPr>
          <w:rFonts w:ascii="Arial" w:hAnsi="Arial" w:cs="Arial"/>
        </w:rPr>
        <w:t>, nebo bez použití lékárničky</w:t>
      </w:r>
      <w:r w:rsidR="00D67433">
        <w:rPr>
          <w:rFonts w:ascii="Arial" w:hAnsi="Arial" w:cs="Arial"/>
        </w:rPr>
        <w:t>)</w:t>
      </w:r>
      <w:r w:rsidR="00670E17" w:rsidRPr="00520EB9">
        <w:rPr>
          <w:rFonts w:ascii="Arial" w:hAnsi="Arial" w:cs="Arial"/>
        </w:rPr>
        <w:t xml:space="preserve">. </w:t>
      </w:r>
    </w:p>
    <w:p w:rsidR="00520EB9" w:rsidRPr="00520EB9" w:rsidRDefault="00520EB9" w:rsidP="00520EB9">
      <w:pPr>
        <w:spacing w:line="360" w:lineRule="auto"/>
        <w:rPr>
          <w:rFonts w:ascii="Arial" w:hAnsi="Arial" w:cs="Arial"/>
        </w:rPr>
      </w:pPr>
    </w:p>
    <w:p w:rsidR="00D42982" w:rsidRDefault="00F45DB4" w:rsidP="003F136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626360" cy="1456690"/>
            <wp:effectExtent l="0" t="0" r="254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A05" w:rsidRDefault="00503A05" w:rsidP="00E519D1">
      <w:pPr>
        <w:pStyle w:val="normal60"/>
        <w:tabs>
          <w:tab w:val="left" w:pos="851"/>
        </w:tabs>
        <w:spacing w:before="120" w:beforeAutospacing="0" w:after="0" w:afterAutospacing="0"/>
        <w:rPr>
          <w:rFonts w:ascii="Arial" w:hAnsi="Arial" w:cs="Arial"/>
          <w:b/>
        </w:rPr>
      </w:pPr>
    </w:p>
    <w:p w:rsidR="009932CA" w:rsidRPr="009932CA" w:rsidRDefault="009932CA" w:rsidP="009932CA">
      <w:pPr>
        <w:rPr>
          <w:rFonts w:ascii="Arial" w:hAnsi="Arial" w:cs="Arial"/>
          <w:b/>
        </w:rPr>
      </w:pPr>
      <w:r w:rsidRPr="009932CA">
        <w:rPr>
          <w:rFonts w:ascii="Arial" w:hAnsi="Arial" w:cs="Arial"/>
          <w:b/>
        </w:rPr>
        <w:t>Ošetření lékařem</w:t>
      </w:r>
      <w:r w:rsidRPr="009932CA">
        <w:rPr>
          <w:rFonts w:ascii="Arial" w:hAnsi="Arial" w:cs="Arial"/>
        </w:rPr>
        <w:t xml:space="preserve"> je pracovní úraz, který vyžaduje ošetření lékařem a přesahuje rámec ošetření první pomoci.</w:t>
      </w:r>
      <w:r>
        <w:rPr>
          <w:rFonts w:ascii="Arial" w:hAnsi="Arial" w:cs="Arial"/>
        </w:rPr>
        <w:t xml:space="preserve"> </w:t>
      </w:r>
      <w:r w:rsidRPr="009932CA">
        <w:rPr>
          <w:rFonts w:ascii="Arial" w:hAnsi="Arial" w:cs="Arial"/>
        </w:rPr>
        <w:t>Zaměstnanec může vykonávat veškeré pracovní funkce tak, jako před úrazem.</w:t>
      </w:r>
    </w:p>
    <w:p w:rsidR="009932CA" w:rsidRPr="009932CA" w:rsidRDefault="009932CA" w:rsidP="00E519D1">
      <w:pPr>
        <w:pStyle w:val="normal60"/>
        <w:tabs>
          <w:tab w:val="left" w:pos="851"/>
        </w:tabs>
        <w:spacing w:before="120" w:beforeAutospacing="0" w:after="0" w:afterAutospacing="0"/>
        <w:rPr>
          <w:rFonts w:ascii="Arial" w:hAnsi="Arial" w:cs="Arial"/>
          <w:b/>
        </w:rPr>
      </w:pPr>
    </w:p>
    <w:p w:rsidR="009932CA" w:rsidRPr="004C717C" w:rsidRDefault="004C717C" w:rsidP="00E519D1">
      <w:pPr>
        <w:pStyle w:val="normal60"/>
        <w:tabs>
          <w:tab w:val="left" w:pos="851"/>
        </w:tabs>
        <w:spacing w:before="12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Náhradní práce </w:t>
      </w:r>
      <w:r w:rsidRPr="004C717C">
        <w:rPr>
          <w:rFonts w:ascii="Arial" w:hAnsi="Arial" w:cs="Arial"/>
        </w:rPr>
        <w:t>je pracovní úraz, který vyžaduje lékařské ošetření. Zaměstnanec nevykonává obvyklé pracovní činnosti, a je přeřazen na náhradní práci.</w:t>
      </w:r>
    </w:p>
    <w:p w:rsidR="009932CA" w:rsidRDefault="009932CA" w:rsidP="00E519D1">
      <w:pPr>
        <w:pStyle w:val="normal60"/>
        <w:tabs>
          <w:tab w:val="left" w:pos="851"/>
        </w:tabs>
        <w:spacing w:before="120" w:beforeAutospacing="0" w:after="0" w:afterAutospacing="0"/>
        <w:rPr>
          <w:rFonts w:ascii="Arial" w:hAnsi="Arial" w:cs="Arial"/>
          <w:b/>
        </w:rPr>
      </w:pPr>
    </w:p>
    <w:p w:rsidR="004C717C" w:rsidRPr="004C717C" w:rsidRDefault="004C717C" w:rsidP="00E519D1">
      <w:pPr>
        <w:pStyle w:val="normal60"/>
        <w:tabs>
          <w:tab w:val="left" w:pos="851"/>
        </w:tabs>
        <w:spacing w:before="12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Absenční úraz </w:t>
      </w:r>
      <w:r w:rsidRPr="004C717C">
        <w:rPr>
          <w:rFonts w:ascii="Arial" w:hAnsi="Arial" w:cs="Arial"/>
        </w:rPr>
        <w:t>je pracovní úraz s lékařským ošetřením, který vede k absenci, včetně možné hospitalizace do 5 dnů.</w:t>
      </w:r>
    </w:p>
    <w:p w:rsidR="004C717C" w:rsidRDefault="004C717C" w:rsidP="00E519D1">
      <w:pPr>
        <w:pStyle w:val="normal60"/>
        <w:tabs>
          <w:tab w:val="left" w:pos="851"/>
        </w:tabs>
        <w:spacing w:before="120" w:beforeAutospacing="0" w:after="0" w:afterAutospacing="0"/>
        <w:rPr>
          <w:rFonts w:ascii="Arial" w:hAnsi="Arial" w:cs="Arial"/>
          <w:b/>
        </w:rPr>
      </w:pPr>
    </w:p>
    <w:p w:rsidR="00D42982" w:rsidRPr="00E519D1" w:rsidRDefault="00520EB9" w:rsidP="00E519D1">
      <w:pPr>
        <w:pStyle w:val="normal60"/>
        <w:tabs>
          <w:tab w:val="left" w:pos="851"/>
        </w:tabs>
        <w:spacing w:before="120" w:beforeAutospacing="0" w:after="0" w:afterAutospacing="0"/>
        <w:rPr>
          <w:rFonts w:ascii="Arial" w:hAnsi="Arial" w:cs="Arial"/>
        </w:rPr>
      </w:pPr>
      <w:r w:rsidRPr="00E519D1">
        <w:rPr>
          <w:rFonts w:ascii="Arial" w:hAnsi="Arial" w:cs="Arial"/>
          <w:b/>
        </w:rPr>
        <w:t>Z</w:t>
      </w:r>
      <w:r w:rsidR="00DB723E" w:rsidRPr="00E519D1">
        <w:rPr>
          <w:rFonts w:ascii="Arial" w:hAnsi="Arial" w:cs="Arial"/>
          <w:b/>
        </w:rPr>
        <w:t xml:space="preserve">ávažný absenční pracovní úraz </w:t>
      </w:r>
      <w:r w:rsidRPr="00E519D1">
        <w:rPr>
          <w:rFonts w:ascii="Arial" w:hAnsi="Arial" w:cs="Arial"/>
        </w:rPr>
        <w:t>je</w:t>
      </w:r>
      <w:r w:rsidR="00DB723E" w:rsidRPr="00E519D1">
        <w:rPr>
          <w:rFonts w:ascii="Arial" w:hAnsi="Arial" w:cs="Arial"/>
        </w:rPr>
        <w:t xml:space="preserve"> </w:t>
      </w:r>
      <w:r w:rsidR="00C4041F">
        <w:rPr>
          <w:rFonts w:ascii="Arial" w:hAnsi="Arial" w:cs="Arial"/>
        </w:rPr>
        <w:t xml:space="preserve">pracovní </w:t>
      </w:r>
      <w:r w:rsidR="00DB723E" w:rsidRPr="00E519D1">
        <w:rPr>
          <w:rFonts w:ascii="Arial" w:hAnsi="Arial" w:cs="Arial"/>
        </w:rPr>
        <w:t xml:space="preserve">úraz </w:t>
      </w:r>
      <w:r w:rsidR="00C4041F">
        <w:rPr>
          <w:rFonts w:ascii="Arial" w:hAnsi="Arial" w:cs="Arial"/>
        </w:rPr>
        <w:t xml:space="preserve">s lékařským ošetřením </w:t>
      </w:r>
      <w:r w:rsidR="00DB723E" w:rsidRPr="00E519D1">
        <w:rPr>
          <w:rFonts w:ascii="Arial" w:hAnsi="Arial" w:cs="Arial"/>
        </w:rPr>
        <w:t xml:space="preserve">s hospitalizací delší než 5 kalendářních dnů. </w:t>
      </w:r>
    </w:p>
    <w:sectPr w:rsidR="00D42982" w:rsidRPr="00E519D1" w:rsidSect="00503A05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871" w:rsidRDefault="007D0871">
      <w:r>
        <w:separator/>
      </w:r>
    </w:p>
  </w:endnote>
  <w:endnote w:type="continuationSeparator" w:id="0">
    <w:p w:rsidR="007D0871" w:rsidRDefault="007D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871" w:rsidRDefault="007D0871">
      <w:r>
        <w:separator/>
      </w:r>
    </w:p>
  </w:footnote>
  <w:footnote w:type="continuationSeparator" w:id="0">
    <w:p w:rsidR="007D0871" w:rsidRDefault="007D0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41400"/>
    <w:multiLevelType w:val="hybridMultilevel"/>
    <w:tmpl w:val="B4FA7F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35EB6"/>
    <w:multiLevelType w:val="hybridMultilevel"/>
    <w:tmpl w:val="809A04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B4239"/>
    <w:multiLevelType w:val="hybridMultilevel"/>
    <w:tmpl w:val="A308FBFE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96D2EF5"/>
    <w:multiLevelType w:val="hybridMultilevel"/>
    <w:tmpl w:val="649C0E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7850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526E6"/>
    <w:multiLevelType w:val="hybridMultilevel"/>
    <w:tmpl w:val="E44CDE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527AE"/>
    <w:multiLevelType w:val="hybridMultilevel"/>
    <w:tmpl w:val="E34A3C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1F7E9D"/>
    <w:multiLevelType w:val="hybridMultilevel"/>
    <w:tmpl w:val="5922091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72745F"/>
    <w:multiLevelType w:val="hybridMultilevel"/>
    <w:tmpl w:val="5CE8A51A"/>
    <w:lvl w:ilvl="0" w:tplc="7AA6A94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4CB6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9E8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0E1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34F0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BC66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D8B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7A8E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34D9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1A6A3E"/>
    <w:multiLevelType w:val="hybridMultilevel"/>
    <w:tmpl w:val="11CC0FAA"/>
    <w:lvl w:ilvl="0" w:tplc="43988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C26D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7476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C6A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863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D23C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E88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2A83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426C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571A4D"/>
    <w:multiLevelType w:val="hybridMultilevel"/>
    <w:tmpl w:val="790ADE2C"/>
    <w:lvl w:ilvl="0" w:tplc="3E9443B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2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E2"/>
    <w:rsid w:val="00002147"/>
    <w:rsid w:val="00016FFF"/>
    <w:rsid w:val="00021DFD"/>
    <w:rsid w:val="00041E7F"/>
    <w:rsid w:val="00066F89"/>
    <w:rsid w:val="00070B67"/>
    <w:rsid w:val="0007471B"/>
    <w:rsid w:val="000811F9"/>
    <w:rsid w:val="00083659"/>
    <w:rsid w:val="000C674A"/>
    <w:rsid w:val="000D140E"/>
    <w:rsid w:val="000D50BD"/>
    <w:rsid w:val="00122609"/>
    <w:rsid w:val="001267EF"/>
    <w:rsid w:val="001341BD"/>
    <w:rsid w:val="00137641"/>
    <w:rsid w:val="00164094"/>
    <w:rsid w:val="0017362F"/>
    <w:rsid w:val="00176050"/>
    <w:rsid w:val="0018680A"/>
    <w:rsid w:val="00195A9F"/>
    <w:rsid w:val="001B632C"/>
    <w:rsid w:val="001E1991"/>
    <w:rsid w:val="001E4F33"/>
    <w:rsid w:val="001E7E47"/>
    <w:rsid w:val="001F3539"/>
    <w:rsid w:val="002026DA"/>
    <w:rsid w:val="00224DD8"/>
    <w:rsid w:val="00230263"/>
    <w:rsid w:val="00237F92"/>
    <w:rsid w:val="00273276"/>
    <w:rsid w:val="002925C1"/>
    <w:rsid w:val="0029368D"/>
    <w:rsid w:val="002A0929"/>
    <w:rsid w:val="002A25F6"/>
    <w:rsid w:val="002A2C12"/>
    <w:rsid w:val="002A7875"/>
    <w:rsid w:val="002C436D"/>
    <w:rsid w:val="002D6A15"/>
    <w:rsid w:val="002F6D23"/>
    <w:rsid w:val="0031665C"/>
    <w:rsid w:val="003328F3"/>
    <w:rsid w:val="0033344D"/>
    <w:rsid w:val="003423F5"/>
    <w:rsid w:val="00344AFE"/>
    <w:rsid w:val="00367732"/>
    <w:rsid w:val="003950FB"/>
    <w:rsid w:val="00395960"/>
    <w:rsid w:val="003B56E4"/>
    <w:rsid w:val="003C0A82"/>
    <w:rsid w:val="003E19C0"/>
    <w:rsid w:val="003E1DAD"/>
    <w:rsid w:val="003E28B8"/>
    <w:rsid w:val="003F1366"/>
    <w:rsid w:val="00411139"/>
    <w:rsid w:val="00434E6C"/>
    <w:rsid w:val="00441651"/>
    <w:rsid w:val="00456E06"/>
    <w:rsid w:val="004573D5"/>
    <w:rsid w:val="00460783"/>
    <w:rsid w:val="00460C13"/>
    <w:rsid w:val="004B6686"/>
    <w:rsid w:val="004C717C"/>
    <w:rsid w:val="004F08FE"/>
    <w:rsid w:val="00503A05"/>
    <w:rsid w:val="00516DE4"/>
    <w:rsid w:val="00520EB9"/>
    <w:rsid w:val="00522AAB"/>
    <w:rsid w:val="00546588"/>
    <w:rsid w:val="0055228F"/>
    <w:rsid w:val="005635F7"/>
    <w:rsid w:val="0059595D"/>
    <w:rsid w:val="005E6760"/>
    <w:rsid w:val="005F6D89"/>
    <w:rsid w:val="005F7F13"/>
    <w:rsid w:val="0062032B"/>
    <w:rsid w:val="006357B3"/>
    <w:rsid w:val="006404CC"/>
    <w:rsid w:val="0064237E"/>
    <w:rsid w:val="006554DF"/>
    <w:rsid w:val="00670E17"/>
    <w:rsid w:val="00696109"/>
    <w:rsid w:val="006B7C79"/>
    <w:rsid w:val="006C1DB4"/>
    <w:rsid w:val="006E34CC"/>
    <w:rsid w:val="006E792F"/>
    <w:rsid w:val="006F5A19"/>
    <w:rsid w:val="007105B4"/>
    <w:rsid w:val="00713BD4"/>
    <w:rsid w:val="007140E1"/>
    <w:rsid w:val="00717322"/>
    <w:rsid w:val="00742C25"/>
    <w:rsid w:val="00763466"/>
    <w:rsid w:val="007C47EA"/>
    <w:rsid w:val="007D0871"/>
    <w:rsid w:val="008071BF"/>
    <w:rsid w:val="00824287"/>
    <w:rsid w:val="00846270"/>
    <w:rsid w:val="008614AD"/>
    <w:rsid w:val="00863897"/>
    <w:rsid w:val="008954EC"/>
    <w:rsid w:val="008B0111"/>
    <w:rsid w:val="008B01B5"/>
    <w:rsid w:val="008C7A94"/>
    <w:rsid w:val="008E0314"/>
    <w:rsid w:val="008E28CA"/>
    <w:rsid w:val="00907741"/>
    <w:rsid w:val="00916B47"/>
    <w:rsid w:val="00916EDD"/>
    <w:rsid w:val="009557D5"/>
    <w:rsid w:val="00962C4E"/>
    <w:rsid w:val="00965540"/>
    <w:rsid w:val="00971422"/>
    <w:rsid w:val="00975D37"/>
    <w:rsid w:val="00981F4E"/>
    <w:rsid w:val="0098608A"/>
    <w:rsid w:val="009932CA"/>
    <w:rsid w:val="009A29F1"/>
    <w:rsid w:val="009B524A"/>
    <w:rsid w:val="009C7B90"/>
    <w:rsid w:val="009D7FBD"/>
    <w:rsid w:val="009E2283"/>
    <w:rsid w:val="009F5517"/>
    <w:rsid w:val="00A06C2B"/>
    <w:rsid w:val="00A433F5"/>
    <w:rsid w:val="00A61647"/>
    <w:rsid w:val="00A6242A"/>
    <w:rsid w:val="00A635C8"/>
    <w:rsid w:val="00AA1058"/>
    <w:rsid w:val="00AC0157"/>
    <w:rsid w:val="00AE5EB3"/>
    <w:rsid w:val="00AF1DE5"/>
    <w:rsid w:val="00B04276"/>
    <w:rsid w:val="00B31BCC"/>
    <w:rsid w:val="00B417DA"/>
    <w:rsid w:val="00B442ED"/>
    <w:rsid w:val="00B7300F"/>
    <w:rsid w:val="00B82840"/>
    <w:rsid w:val="00B86778"/>
    <w:rsid w:val="00BA34EF"/>
    <w:rsid w:val="00BB61FA"/>
    <w:rsid w:val="00BC0301"/>
    <w:rsid w:val="00BE1396"/>
    <w:rsid w:val="00BF31EE"/>
    <w:rsid w:val="00BF3C6B"/>
    <w:rsid w:val="00BF74E9"/>
    <w:rsid w:val="00C16887"/>
    <w:rsid w:val="00C23C44"/>
    <w:rsid w:val="00C24D47"/>
    <w:rsid w:val="00C4041F"/>
    <w:rsid w:val="00C44D59"/>
    <w:rsid w:val="00CC3F28"/>
    <w:rsid w:val="00CC4237"/>
    <w:rsid w:val="00D018AE"/>
    <w:rsid w:val="00D06C21"/>
    <w:rsid w:val="00D07385"/>
    <w:rsid w:val="00D078C8"/>
    <w:rsid w:val="00D345E2"/>
    <w:rsid w:val="00D414FA"/>
    <w:rsid w:val="00D42982"/>
    <w:rsid w:val="00D54C1A"/>
    <w:rsid w:val="00D5754E"/>
    <w:rsid w:val="00D67433"/>
    <w:rsid w:val="00D815DB"/>
    <w:rsid w:val="00D8264A"/>
    <w:rsid w:val="00DB4601"/>
    <w:rsid w:val="00DB6249"/>
    <w:rsid w:val="00DB723E"/>
    <w:rsid w:val="00DC4B94"/>
    <w:rsid w:val="00E02910"/>
    <w:rsid w:val="00E0789C"/>
    <w:rsid w:val="00E40A11"/>
    <w:rsid w:val="00E519D1"/>
    <w:rsid w:val="00E53A45"/>
    <w:rsid w:val="00E758A4"/>
    <w:rsid w:val="00E82CED"/>
    <w:rsid w:val="00E84032"/>
    <w:rsid w:val="00EB48F6"/>
    <w:rsid w:val="00ED08CA"/>
    <w:rsid w:val="00ED2982"/>
    <w:rsid w:val="00EE54FD"/>
    <w:rsid w:val="00EF54F9"/>
    <w:rsid w:val="00F0183E"/>
    <w:rsid w:val="00F27EFA"/>
    <w:rsid w:val="00F36EE2"/>
    <w:rsid w:val="00F45DB4"/>
    <w:rsid w:val="00F710B3"/>
    <w:rsid w:val="00F9302E"/>
    <w:rsid w:val="00FA1EA9"/>
    <w:rsid w:val="00FE1AAE"/>
    <w:rsid w:val="00FE3264"/>
    <w:rsid w:val="00FF1C43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0B84F2-CBF7-4D11-9178-D0775BF2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rsid w:val="001E4F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qFormat/>
    <w:rsid w:val="00713B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6">
    <w:name w:val="Normal6"/>
    <w:rsid w:val="007105B4"/>
    <w:pPr>
      <w:spacing w:before="120"/>
    </w:pPr>
    <w:rPr>
      <w:rFonts w:ascii="Arial" w:hAnsi="Arial"/>
      <w:sz w:val="24"/>
      <w:szCs w:val="24"/>
    </w:rPr>
  </w:style>
  <w:style w:type="character" w:styleId="Siln">
    <w:name w:val="Strong"/>
    <w:qFormat/>
    <w:rsid w:val="002A0929"/>
    <w:rPr>
      <w:b/>
      <w:bCs/>
    </w:rPr>
  </w:style>
  <w:style w:type="paragraph" w:customStyle="1" w:styleId="normal60">
    <w:name w:val="normal6"/>
    <w:basedOn w:val="Normln"/>
    <w:rsid w:val="001B632C"/>
    <w:pPr>
      <w:spacing w:before="100" w:beforeAutospacing="1" w:after="100" w:afterAutospacing="1"/>
    </w:pPr>
  </w:style>
  <w:style w:type="paragraph" w:customStyle="1" w:styleId="odstavec">
    <w:name w:val="odstavec"/>
    <w:basedOn w:val="Normln"/>
    <w:rsid w:val="001B632C"/>
    <w:pPr>
      <w:spacing w:before="100" w:beforeAutospacing="1" w:after="100" w:afterAutospacing="1"/>
    </w:pPr>
  </w:style>
  <w:style w:type="paragraph" w:styleId="Zkladntext">
    <w:name w:val="Body Text"/>
    <w:basedOn w:val="Normln"/>
    <w:rsid w:val="00460783"/>
    <w:pPr>
      <w:spacing w:after="120"/>
    </w:pPr>
    <w:rPr>
      <w:rFonts w:ascii="Arial" w:hAnsi="Arial"/>
      <w:szCs w:val="20"/>
    </w:rPr>
  </w:style>
  <w:style w:type="paragraph" w:styleId="Zkladntext3">
    <w:name w:val="Body Text 3"/>
    <w:basedOn w:val="Normln"/>
    <w:rsid w:val="005F6D89"/>
    <w:pPr>
      <w:spacing w:after="120"/>
    </w:pPr>
    <w:rPr>
      <w:rFonts w:ascii="Arial" w:hAnsi="Arial"/>
      <w:sz w:val="16"/>
      <w:szCs w:val="16"/>
    </w:rPr>
  </w:style>
  <w:style w:type="paragraph" w:customStyle="1" w:styleId="Odstavec0">
    <w:name w:val="Odstavec"/>
    <w:rsid w:val="00B04276"/>
    <w:pPr>
      <w:tabs>
        <w:tab w:val="left" w:pos="284"/>
      </w:tabs>
      <w:spacing w:before="120"/>
      <w:ind w:firstLine="227"/>
    </w:pPr>
    <w:rPr>
      <w:b/>
      <w:sz w:val="24"/>
    </w:rPr>
  </w:style>
  <w:style w:type="paragraph" w:customStyle="1" w:styleId="Bod">
    <w:name w:val="Bod"/>
    <w:basedOn w:val="Normln"/>
    <w:rsid w:val="00B04276"/>
    <w:pPr>
      <w:tabs>
        <w:tab w:val="left" w:pos="227"/>
      </w:tabs>
      <w:spacing w:before="40"/>
      <w:ind w:left="511" w:hanging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ArcelorMittal Ostrava a.s.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Petra Jelínková</dc:creator>
  <cp:lastModifiedBy>Vltavsky, Roman</cp:lastModifiedBy>
  <cp:revision>4</cp:revision>
  <dcterms:created xsi:type="dcterms:W3CDTF">2019-08-06T12:29:00Z</dcterms:created>
  <dcterms:modified xsi:type="dcterms:W3CDTF">2025-10-14T08:50:00Z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0008009a01000000000001024140</vt:lpwstr>
  </property>
</Properties>
</file>